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96BE" w14:textId="77777777" w:rsidR="00546167" w:rsidRPr="00FC7A1E" w:rsidRDefault="00546167" w:rsidP="00546167">
      <w:pPr>
        <w:rPr>
          <w:rFonts w:ascii="Cambria" w:hAnsi="Cambria"/>
          <w:b/>
          <w:bCs/>
          <w:iCs/>
        </w:rPr>
      </w:pPr>
      <w:r w:rsidRPr="00FC7A1E">
        <w:rPr>
          <w:rFonts w:ascii="Cambria" w:hAnsi="Cambria"/>
          <w:b/>
          <w:bCs/>
          <w:iCs/>
        </w:rPr>
        <w:t>SM</w:t>
      </w:r>
      <w:r w:rsidRPr="00FC7A1E">
        <w:rPr>
          <w:rFonts w:ascii="Cambria" w:eastAsia="TimesNewRoman" w:hAnsi="Cambria" w:cs="TimesNewRoman"/>
          <w:b/>
          <w:bCs/>
          <w:iCs/>
        </w:rPr>
        <w:t>Ě</w:t>
      </w:r>
      <w:r w:rsidRPr="00FC7A1E">
        <w:rPr>
          <w:rFonts w:ascii="Cambria" w:hAnsi="Cambria"/>
          <w:b/>
          <w:bCs/>
          <w:iCs/>
        </w:rPr>
        <w:t>RNICE K P</w:t>
      </w:r>
      <w:r w:rsidRPr="00FC7A1E">
        <w:rPr>
          <w:rFonts w:ascii="Cambria" w:eastAsia="TimesNewRoman" w:hAnsi="Cambria" w:cs="TimesNewRoman"/>
          <w:b/>
          <w:bCs/>
          <w:iCs/>
        </w:rPr>
        <w:t>Ř</w:t>
      </w:r>
      <w:r w:rsidRPr="00FC7A1E">
        <w:rPr>
          <w:rFonts w:ascii="Cambria" w:hAnsi="Cambria"/>
          <w:b/>
          <w:bCs/>
          <w:iCs/>
        </w:rPr>
        <w:t>IJETÍ ŽÁK</w:t>
      </w:r>
      <w:r w:rsidRPr="00FC7A1E">
        <w:rPr>
          <w:rFonts w:ascii="Cambria" w:eastAsia="TimesNewRoman" w:hAnsi="Cambria" w:cs="TimesNewRoman"/>
          <w:b/>
          <w:bCs/>
          <w:iCs/>
        </w:rPr>
        <w:t xml:space="preserve">Ů </w:t>
      </w:r>
      <w:r w:rsidRPr="00FC7A1E">
        <w:rPr>
          <w:rFonts w:ascii="Cambria" w:hAnsi="Cambria"/>
          <w:b/>
          <w:bCs/>
          <w:iCs/>
        </w:rPr>
        <w:t>DO ŠKOLNÍ DRUŽINY</w:t>
      </w:r>
    </w:p>
    <w:p w14:paraId="28E0E445" w14:textId="2DDFE206" w:rsidR="00546167" w:rsidRPr="00AB3F00" w:rsidRDefault="00546167" w:rsidP="00546167">
      <w:pPr>
        <w:rPr>
          <w:rFonts w:ascii="Cambria" w:hAnsi="Cambria"/>
          <w:iCs/>
        </w:rPr>
      </w:pPr>
      <w:r w:rsidRPr="00AB3F00">
        <w:rPr>
          <w:rFonts w:ascii="Cambria" w:hAnsi="Cambria"/>
          <w:iCs/>
        </w:rPr>
        <w:t xml:space="preserve">Č.j.: </w:t>
      </w:r>
      <w:r w:rsidR="00AB3F00" w:rsidRPr="00AB3F00">
        <w:rPr>
          <w:rFonts w:ascii="Cambria" w:hAnsi="Cambria"/>
          <w:iCs/>
        </w:rPr>
        <w:t>ZŠTR 159/2023 Cho</w:t>
      </w:r>
    </w:p>
    <w:p w14:paraId="56A1FE76" w14:textId="77777777" w:rsidR="00546167" w:rsidRPr="00FC7A1E" w:rsidRDefault="00546167" w:rsidP="00546167">
      <w:pPr>
        <w:rPr>
          <w:rFonts w:ascii="Cambria" w:hAnsi="Cambria"/>
          <w:b/>
          <w:bCs/>
          <w:iCs/>
        </w:rPr>
      </w:pPr>
    </w:p>
    <w:p w14:paraId="1FABD514" w14:textId="77777777" w:rsidR="00546167" w:rsidRPr="00FC7A1E" w:rsidRDefault="00546167" w:rsidP="00546167">
      <w:pPr>
        <w:autoSpaceDE w:val="0"/>
        <w:ind w:firstLine="708"/>
        <w:rPr>
          <w:rFonts w:ascii="Cambria" w:hAnsi="Cambria"/>
        </w:rPr>
      </w:pPr>
      <w:r w:rsidRPr="00FC7A1E">
        <w:rPr>
          <w:rFonts w:ascii="Cambria" w:hAnsi="Cambria"/>
          <w:b/>
          <w:bCs/>
        </w:rPr>
        <w:t>Do Školní družiny (dále ŠD)</w:t>
      </w:r>
      <w:r w:rsidRPr="00FC7A1E">
        <w:rPr>
          <w:rFonts w:ascii="Cambria" w:hAnsi="Cambria"/>
        </w:rPr>
        <w:t xml:space="preserve"> jsou p</w:t>
      </w:r>
      <w:r w:rsidRPr="00FC7A1E">
        <w:rPr>
          <w:rFonts w:ascii="Cambria" w:eastAsia="TimesNewRoman" w:hAnsi="Cambria" w:cs="TimesNewRoman"/>
        </w:rPr>
        <w:t>ř</w:t>
      </w:r>
      <w:r w:rsidRPr="00FC7A1E">
        <w:rPr>
          <w:rFonts w:ascii="Cambria" w:hAnsi="Cambria"/>
        </w:rPr>
        <w:t>ijímáni žáci v souladu se zákonem 561/2004 Sb., O p</w:t>
      </w:r>
      <w:r w:rsidRPr="00FC7A1E">
        <w:rPr>
          <w:rFonts w:ascii="Cambria" w:eastAsia="TimesNewRoman" w:hAnsi="Cambria" w:cs="TimesNewRoman"/>
        </w:rPr>
        <w:t>ř</w:t>
      </w:r>
      <w:r w:rsidRPr="00FC7A1E">
        <w:rPr>
          <w:rFonts w:ascii="Cambria" w:hAnsi="Cambria"/>
        </w:rPr>
        <w:t>edškolním, základním, st</w:t>
      </w:r>
      <w:r w:rsidRPr="00FC7A1E">
        <w:rPr>
          <w:rFonts w:ascii="Cambria" w:eastAsia="TimesNewRoman" w:hAnsi="Cambria" w:cs="TimesNewRoman"/>
        </w:rPr>
        <w:t>ř</w:t>
      </w:r>
      <w:r w:rsidRPr="00FC7A1E">
        <w:rPr>
          <w:rFonts w:ascii="Cambria" w:hAnsi="Cambria"/>
        </w:rPr>
        <w:t>edním, vyšším odborném a jiném vzd</w:t>
      </w:r>
      <w:r w:rsidRPr="00FC7A1E">
        <w:rPr>
          <w:rFonts w:ascii="Cambria" w:eastAsia="TimesNewRoman" w:hAnsi="Cambria" w:cs="TimesNewRoman"/>
        </w:rPr>
        <w:t>ě</w:t>
      </w:r>
      <w:r w:rsidRPr="00FC7A1E">
        <w:rPr>
          <w:rFonts w:ascii="Cambria" w:hAnsi="Cambria"/>
        </w:rPr>
        <w:t>lávání, ve zn</w:t>
      </w:r>
      <w:r w:rsidRPr="00FC7A1E">
        <w:rPr>
          <w:rFonts w:ascii="Cambria" w:eastAsia="TimesNewRoman" w:hAnsi="Cambria" w:cs="TimesNewRoman"/>
        </w:rPr>
        <w:t>ě</w:t>
      </w:r>
      <w:r w:rsidRPr="00FC7A1E">
        <w:rPr>
          <w:rFonts w:ascii="Cambria" w:hAnsi="Cambria"/>
        </w:rPr>
        <w:t>ní pozdějších novel a vyhláškou 74/2005 Sb., O zájmovém vzd</w:t>
      </w:r>
      <w:r w:rsidRPr="00FC7A1E">
        <w:rPr>
          <w:rFonts w:ascii="Cambria" w:eastAsia="TimesNewRoman" w:hAnsi="Cambria" w:cs="TimesNewRoman"/>
        </w:rPr>
        <w:t>ě</w:t>
      </w:r>
      <w:r w:rsidRPr="00FC7A1E">
        <w:rPr>
          <w:rFonts w:ascii="Cambria" w:hAnsi="Cambria"/>
        </w:rPr>
        <w:t>lávání.</w:t>
      </w:r>
    </w:p>
    <w:p w14:paraId="1E1A1C6F" w14:textId="77777777" w:rsidR="00546167" w:rsidRPr="00FC7A1E" w:rsidRDefault="00546167" w:rsidP="00546167">
      <w:pPr>
        <w:autoSpaceDE w:val="0"/>
        <w:rPr>
          <w:rFonts w:ascii="Cambria" w:hAnsi="Cambria"/>
        </w:rPr>
      </w:pPr>
      <w:r w:rsidRPr="00FC7A1E">
        <w:rPr>
          <w:rFonts w:ascii="Cambria" w:hAnsi="Cambria"/>
        </w:rPr>
        <w:t xml:space="preserve"> </w:t>
      </w:r>
      <w:r w:rsidRPr="00FC7A1E">
        <w:rPr>
          <w:rFonts w:ascii="Cambria" w:hAnsi="Cambria"/>
        </w:rPr>
        <w:tab/>
        <w:t xml:space="preserve">O přijetí rozhoduje ředitelka školy na základě vyplněných náležitostí v písemné přihlášce a splněných kritérií pro přijetí, s ohledem na kapacitu zařízení </w:t>
      </w:r>
    </w:p>
    <w:p w14:paraId="6AC1A2B1" w14:textId="77777777" w:rsidR="00546167" w:rsidRPr="00FC7A1E" w:rsidRDefault="00546167" w:rsidP="00546167">
      <w:pPr>
        <w:autoSpaceDE w:val="0"/>
        <w:rPr>
          <w:rFonts w:ascii="Cambria" w:hAnsi="Cambria"/>
        </w:rPr>
      </w:pPr>
      <w:r w:rsidRPr="00FC7A1E">
        <w:rPr>
          <w:rFonts w:ascii="Cambria" w:hAnsi="Cambria"/>
        </w:rPr>
        <w:t>(30 žáků).</w:t>
      </w:r>
    </w:p>
    <w:p w14:paraId="218B4E5F" w14:textId="77777777" w:rsidR="00546167" w:rsidRPr="00FC7A1E" w:rsidRDefault="00546167" w:rsidP="00546167">
      <w:pPr>
        <w:autoSpaceDE w:val="0"/>
        <w:rPr>
          <w:rFonts w:ascii="Cambria" w:hAnsi="Cambria"/>
        </w:rPr>
      </w:pPr>
    </w:p>
    <w:p w14:paraId="784A65D4" w14:textId="77777777" w:rsidR="00546167" w:rsidRPr="00FC7A1E" w:rsidRDefault="00546167" w:rsidP="00546167">
      <w:pPr>
        <w:autoSpaceDE w:val="0"/>
        <w:rPr>
          <w:rFonts w:ascii="Cambria" w:hAnsi="Cambria"/>
          <w:b/>
          <w:u w:val="single"/>
        </w:rPr>
      </w:pPr>
      <w:r w:rsidRPr="00FC7A1E">
        <w:rPr>
          <w:rFonts w:ascii="Cambria" w:hAnsi="Cambria"/>
          <w:b/>
          <w:u w:val="single"/>
        </w:rPr>
        <w:t>Rozhodující pro přijetí žáka do ŠD jsou tato kritéria:</w:t>
      </w:r>
    </w:p>
    <w:p w14:paraId="5931759E" w14:textId="77777777" w:rsidR="00546167" w:rsidRPr="00FC7A1E" w:rsidRDefault="00546167" w:rsidP="00546167">
      <w:pPr>
        <w:autoSpaceDE w:val="0"/>
        <w:rPr>
          <w:rFonts w:ascii="Cambria" w:hAnsi="Cambria"/>
        </w:rPr>
      </w:pPr>
    </w:p>
    <w:p w14:paraId="597A1520" w14:textId="77777777" w:rsidR="00546167" w:rsidRPr="00FC7A1E" w:rsidRDefault="00546167" w:rsidP="00546167">
      <w:pPr>
        <w:numPr>
          <w:ilvl w:val="0"/>
          <w:numId w:val="1"/>
        </w:numPr>
        <w:autoSpaceDE w:val="0"/>
        <w:rPr>
          <w:rFonts w:ascii="Cambria" w:hAnsi="Cambria"/>
        </w:rPr>
      </w:pPr>
      <w:r w:rsidRPr="00FC7A1E">
        <w:rPr>
          <w:rFonts w:ascii="Cambria" w:hAnsi="Cambria"/>
          <w:b/>
        </w:rPr>
        <w:t>Věk dítěte</w:t>
      </w:r>
      <w:r w:rsidRPr="00FC7A1E">
        <w:rPr>
          <w:rFonts w:ascii="Cambria" w:hAnsi="Cambria"/>
        </w:rPr>
        <w:t xml:space="preserve"> (do ŠD jsou p</w:t>
      </w:r>
      <w:r w:rsidRPr="00FC7A1E">
        <w:rPr>
          <w:rFonts w:ascii="Cambria" w:eastAsia="TimesNewRoman" w:hAnsi="Cambria" w:cs="TimesNewRoman"/>
        </w:rPr>
        <w:t>ř</w:t>
      </w:r>
      <w:r w:rsidRPr="00FC7A1E">
        <w:rPr>
          <w:rFonts w:ascii="Cambria" w:hAnsi="Cambria"/>
        </w:rPr>
        <w:t>ednostn</w:t>
      </w:r>
      <w:r w:rsidRPr="00FC7A1E">
        <w:rPr>
          <w:rFonts w:ascii="Cambria" w:eastAsia="TimesNewRoman" w:hAnsi="Cambria" w:cs="TimesNewRoman"/>
        </w:rPr>
        <w:t xml:space="preserve">ě </w:t>
      </w:r>
      <w:r w:rsidRPr="00FC7A1E">
        <w:rPr>
          <w:rFonts w:ascii="Cambria" w:hAnsi="Cambria"/>
        </w:rPr>
        <w:t>p</w:t>
      </w:r>
      <w:r w:rsidRPr="00FC7A1E">
        <w:rPr>
          <w:rFonts w:ascii="Cambria" w:eastAsia="TimesNewRoman" w:hAnsi="Cambria" w:cs="TimesNewRoman"/>
        </w:rPr>
        <w:t>ř</w:t>
      </w:r>
      <w:r w:rsidRPr="00FC7A1E">
        <w:rPr>
          <w:rFonts w:ascii="Cambria" w:hAnsi="Cambria"/>
        </w:rPr>
        <w:t>ijímáni žáci 1. a 2. ro</w:t>
      </w:r>
      <w:r w:rsidRPr="00FC7A1E">
        <w:rPr>
          <w:rFonts w:ascii="Cambria" w:eastAsia="TimesNewRoman" w:hAnsi="Cambria" w:cs="TimesNewRoman"/>
        </w:rPr>
        <w:t>č</w:t>
      </w:r>
      <w:r w:rsidRPr="00FC7A1E">
        <w:rPr>
          <w:rFonts w:ascii="Cambria" w:hAnsi="Cambria"/>
        </w:rPr>
        <w:t>níku, žáci 3. a 4. ročníku pak tehdy, pokud kapacita školského zařízení není naplněna výše uvedenými).</w:t>
      </w:r>
    </w:p>
    <w:p w14:paraId="3B894797" w14:textId="77777777" w:rsidR="00546167" w:rsidRPr="00FC7A1E" w:rsidRDefault="00546167" w:rsidP="00546167">
      <w:pPr>
        <w:numPr>
          <w:ilvl w:val="0"/>
          <w:numId w:val="1"/>
        </w:numPr>
        <w:autoSpaceDE w:val="0"/>
        <w:rPr>
          <w:rFonts w:ascii="Cambria" w:hAnsi="Cambria"/>
        </w:rPr>
      </w:pPr>
      <w:r w:rsidRPr="00FC7A1E">
        <w:rPr>
          <w:rFonts w:ascii="Cambria" w:hAnsi="Cambria"/>
        </w:rPr>
        <w:t xml:space="preserve"> </w:t>
      </w:r>
      <w:r w:rsidRPr="00FC7A1E">
        <w:rPr>
          <w:rFonts w:ascii="Cambria" w:hAnsi="Cambria"/>
          <w:b/>
        </w:rPr>
        <w:t>Zaměstnání rodičů</w:t>
      </w:r>
      <w:r w:rsidRPr="00FC7A1E">
        <w:rPr>
          <w:rFonts w:ascii="Cambria" w:hAnsi="Cambria"/>
        </w:rPr>
        <w:t xml:space="preserve"> (oba rodiče jsou v pracovním poměru, pracují jako OSVČ, nepobírají mateřský či rodičovský příspěvek ani podporu v nezaměstnanosti).</w:t>
      </w:r>
    </w:p>
    <w:p w14:paraId="1C8C32F7" w14:textId="77777777" w:rsidR="00546167" w:rsidRPr="00FC7A1E" w:rsidRDefault="00546167" w:rsidP="00546167">
      <w:pPr>
        <w:numPr>
          <w:ilvl w:val="0"/>
          <w:numId w:val="1"/>
        </w:numPr>
        <w:autoSpaceDE w:val="0"/>
        <w:rPr>
          <w:rFonts w:ascii="Cambria" w:hAnsi="Cambria"/>
        </w:rPr>
      </w:pPr>
      <w:r w:rsidRPr="00FC7A1E">
        <w:rPr>
          <w:rFonts w:ascii="Cambria" w:hAnsi="Cambria"/>
        </w:rPr>
        <w:t xml:space="preserve"> </w:t>
      </w:r>
      <w:r w:rsidRPr="00FC7A1E">
        <w:rPr>
          <w:rFonts w:ascii="Cambria" w:hAnsi="Cambria"/>
          <w:b/>
        </w:rPr>
        <w:t>Pravidelná denní docházka</w:t>
      </w:r>
      <w:r w:rsidRPr="00FC7A1E">
        <w:rPr>
          <w:rFonts w:ascii="Cambria" w:hAnsi="Cambria"/>
        </w:rPr>
        <w:t xml:space="preserve"> (žák navštěvuje družinu od pondělí do pátku v plném režimu).</w:t>
      </w:r>
    </w:p>
    <w:p w14:paraId="498BEFAB" w14:textId="77777777" w:rsidR="00546167" w:rsidRPr="00FC7A1E" w:rsidRDefault="00546167" w:rsidP="00546167">
      <w:pPr>
        <w:numPr>
          <w:ilvl w:val="0"/>
          <w:numId w:val="1"/>
        </w:numPr>
        <w:autoSpaceDE w:val="0"/>
        <w:rPr>
          <w:rFonts w:ascii="Cambria" w:hAnsi="Cambria"/>
        </w:rPr>
      </w:pPr>
      <w:r w:rsidRPr="00FC7A1E">
        <w:rPr>
          <w:rFonts w:ascii="Cambria" w:hAnsi="Cambria"/>
        </w:rPr>
        <w:t xml:space="preserve"> </w:t>
      </w:r>
      <w:r w:rsidRPr="00FC7A1E">
        <w:rPr>
          <w:rFonts w:ascii="Cambria" w:hAnsi="Cambria"/>
          <w:b/>
        </w:rPr>
        <w:t>Přijetí sourozence</w:t>
      </w:r>
      <w:r w:rsidRPr="00FC7A1E">
        <w:rPr>
          <w:rFonts w:ascii="Cambria" w:hAnsi="Cambria"/>
        </w:rPr>
        <w:t xml:space="preserve"> (k zájmovému vzdělávání byl již přijat sourozenec žáka).</w:t>
      </w:r>
    </w:p>
    <w:p w14:paraId="187646F8" w14:textId="77777777" w:rsidR="00546167" w:rsidRPr="00FC7A1E" w:rsidRDefault="00546167" w:rsidP="00546167">
      <w:pPr>
        <w:numPr>
          <w:ilvl w:val="0"/>
          <w:numId w:val="1"/>
        </w:numPr>
        <w:autoSpaceDE w:val="0"/>
        <w:rPr>
          <w:rFonts w:ascii="Cambria" w:hAnsi="Cambria"/>
        </w:rPr>
      </w:pPr>
      <w:r w:rsidRPr="00FC7A1E">
        <w:rPr>
          <w:rFonts w:ascii="Cambria" w:hAnsi="Cambria"/>
        </w:rPr>
        <w:t xml:space="preserve"> </w:t>
      </w:r>
      <w:r w:rsidRPr="00FC7A1E">
        <w:rPr>
          <w:rFonts w:ascii="Cambria" w:hAnsi="Cambria"/>
          <w:b/>
        </w:rPr>
        <w:t xml:space="preserve">Žák se specifickými vzdělávacími potřebami </w:t>
      </w:r>
      <w:r w:rsidRPr="00FC7A1E">
        <w:rPr>
          <w:rFonts w:ascii="Cambria" w:hAnsi="Cambria"/>
        </w:rPr>
        <w:t>(žák byl vyšetřen v PPP a bylo mu diagnostikováno zdravotní postižení dle zákona č.561/2004 Sb., §16 odst. 6).</w:t>
      </w:r>
    </w:p>
    <w:p w14:paraId="0C8D5563" w14:textId="77777777" w:rsidR="00546167" w:rsidRPr="00FC7A1E" w:rsidRDefault="00546167" w:rsidP="00546167">
      <w:pPr>
        <w:autoSpaceDE w:val="0"/>
        <w:rPr>
          <w:rFonts w:ascii="Cambria" w:hAnsi="Cambria"/>
        </w:rPr>
      </w:pPr>
    </w:p>
    <w:p w14:paraId="251180C5" w14:textId="77777777" w:rsidR="00546167" w:rsidRPr="00FC7A1E" w:rsidRDefault="00546167" w:rsidP="00546167">
      <w:pPr>
        <w:autoSpaceDE w:val="0"/>
        <w:rPr>
          <w:rFonts w:ascii="Cambria" w:hAnsi="Cambria"/>
          <w:b/>
          <w:u w:val="single"/>
        </w:rPr>
      </w:pPr>
      <w:r w:rsidRPr="00FC7A1E">
        <w:rPr>
          <w:rFonts w:ascii="Cambria" w:hAnsi="Cambria"/>
          <w:b/>
          <w:u w:val="single"/>
        </w:rPr>
        <w:t>Náležitosti písemné přihlášky:</w:t>
      </w:r>
    </w:p>
    <w:p w14:paraId="2B85DC2F" w14:textId="77777777" w:rsidR="00546167" w:rsidRPr="00FC7A1E" w:rsidRDefault="00546167" w:rsidP="00546167">
      <w:pPr>
        <w:autoSpaceDE w:val="0"/>
        <w:ind w:firstLine="708"/>
        <w:rPr>
          <w:rFonts w:ascii="Cambria" w:hAnsi="Cambria"/>
        </w:rPr>
      </w:pPr>
      <w:r w:rsidRPr="00FC7A1E">
        <w:rPr>
          <w:rFonts w:ascii="Cambria" w:hAnsi="Cambria"/>
        </w:rPr>
        <w:t>Přihlášky do ŠD obdrží žáci koncem školního roku na školní rok následující (rodičům budoucích prvňáčků budou předány v MŠ, nejpozději pak první den nového školního roku).</w:t>
      </w:r>
    </w:p>
    <w:p w14:paraId="495CD004" w14:textId="77777777" w:rsidR="00546167" w:rsidRPr="00FC7A1E" w:rsidRDefault="00546167" w:rsidP="00546167">
      <w:pPr>
        <w:autoSpaceDE w:val="0"/>
        <w:ind w:firstLine="708"/>
        <w:rPr>
          <w:rFonts w:ascii="Cambria" w:hAnsi="Cambria"/>
        </w:rPr>
      </w:pPr>
      <w:r w:rsidRPr="00FC7A1E">
        <w:rPr>
          <w:rFonts w:ascii="Cambria" w:hAnsi="Cambria"/>
        </w:rPr>
        <w:t>Řádně a pravdivě vyplněné přihlášky žáci odevzdají nejpozději do druhého dne nového školního roku vychovatelce nebo ředitelce školy. Prosíme neopomenout na údaje o odchodu žáka z družiny.</w:t>
      </w:r>
    </w:p>
    <w:p w14:paraId="08A4F43C" w14:textId="77777777" w:rsidR="00546167" w:rsidRPr="00FC7A1E" w:rsidRDefault="00546167" w:rsidP="00546167">
      <w:pPr>
        <w:autoSpaceDE w:val="0"/>
        <w:ind w:firstLine="708"/>
        <w:rPr>
          <w:rFonts w:ascii="Cambria" w:hAnsi="Cambria"/>
        </w:rPr>
      </w:pPr>
      <w:r w:rsidRPr="00FC7A1E">
        <w:rPr>
          <w:rFonts w:ascii="Cambria" w:hAnsi="Cambria"/>
        </w:rPr>
        <w:t>ŠD zahajuje pravidelnou činnost vždy druhý vyučovací den nového školního roku.</w:t>
      </w:r>
    </w:p>
    <w:p w14:paraId="3B3A5FEA" w14:textId="77777777" w:rsidR="00546167" w:rsidRPr="00FC7A1E" w:rsidRDefault="00546167" w:rsidP="00546167">
      <w:pPr>
        <w:autoSpaceDE w:val="0"/>
        <w:rPr>
          <w:rFonts w:ascii="Cambria" w:hAnsi="Cambria"/>
        </w:rPr>
      </w:pPr>
    </w:p>
    <w:p w14:paraId="497E5DBD" w14:textId="77777777" w:rsidR="00546167" w:rsidRPr="00FC7A1E" w:rsidRDefault="00546167" w:rsidP="00546167">
      <w:pPr>
        <w:autoSpaceDE w:val="0"/>
        <w:rPr>
          <w:rFonts w:ascii="Cambria" w:hAnsi="Cambria"/>
        </w:rPr>
      </w:pPr>
      <w:r w:rsidRPr="00FC7A1E">
        <w:rPr>
          <w:rFonts w:ascii="Cambria" w:hAnsi="Cambria"/>
        </w:rPr>
        <w:t>Sm</w:t>
      </w:r>
      <w:r w:rsidRPr="00FC7A1E">
        <w:rPr>
          <w:rFonts w:ascii="Cambria" w:eastAsia="TimesNewRoman" w:hAnsi="Cambria" w:cs="TimesNewRoman"/>
        </w:rPr>
        <w:t>ě</w:t>
      </w:r>
      <w:r w:rsidRPr="00FC7A1E">
        <w:rPr>
          <w:rFonts w:ascii="Cambria" w:hAnsi="Cambria"/>
        </w:rPr>
        <w:t>rnice nabývá ú</w:t>
      </w:r>
      <w:r w:rsidRPr="00FC7A1E">
        <w:rPr>
          <w:rFonts w:ascii="Cambria" w:eastAsia="TimesNewRoman" w:hAnsi="Cambria" w:cs="TimesNewRoman"/>
        </w:rPr>
        <w:t>č</w:t>
      </w:r>
      <w:r w:rsidRPr="00FC7A1E">
        <w:rPr>
          <w:rFonts w:ascii="Cambria" w:hAnsi="Cambria"/>
        </w:rPr>
        <w:t xml:space="preserve">innosti dne: </w:t>
      </w:r>
      <w:r>
        <w:rPr>
          <w:rFonts w:ascii="Cambria" w:hAnsi="Cambria"/>
        </w:rPr>
        <w:t>4</w:t>
      </w:r>
      <w:r w:rsidRPr="00FC7A1E">
        <w:rPr>
          <w:rFonts w:ascii="Cambria" w:hAnsi="Cambria"/>
        </w:rPr>
        <w:t>. 9. 20</w:t>
      </w:r>
      <w:r>
        <w:rPr>
          <w:rFonts w:ascii="Cambria" w:hAnsi="Cambria"/>
        </w:rPr>
        <w:t>23</w:t>
      </w:r>
    </w:p>
    <w:p w14:paraId="0FDEEB50" w14:textId="77777777" w:rsidR="00546167" w:rsidRDefault="00546167" w:rsidP="00546167">
      <w:pPr>
        <w:autoSpaceDE w:val="0"/>
        <w:rPr>
          <w:rFonts w:ascii="Cambria" w:hAnsi="Cambria"/>
        </w:rPr>
      </w:pPr>
      <w:r w:rsidRPr="00FC7A1E">
        <w:rPr>
          <w:rFonts w:ascii="Cambria" w:hAnsi="Cambria"/>
        </w:rPr>
        <w:t>Sm</w:t>
      </w:r>
      <w:r w:rsidRPr="00FC7A1E">
        <w:rPr>
          <w:rFonts w:ascii="Cambria" w:eastAsia="TimesNewRoman" w:hAnsi="Cambria" w:cs="TimesNewRoman"/>
        </w:rPr>
        <w:t>ě</w:t>
      </w:r>
      <w:r w:rsidRPr="00FC7A1E">
        <w:rPr>
          <w:rFonts w:ascii="Cambria" w:hAnsi="Cambria"/>
        </w:rPr>
        <w:t xml:space="preserve">rnice vydána dne: </w:t>
      </w:r>
      <w:r>
        <w:rPr>
          <w:rFonts w:ascii="Cambria" w:hAnsi="Cambria"/>
        </w:rPr>
        <w:t>1</w:t>
      </w:r>
      <w:r w:rsidRPr="00FC7A1E">
        <w:rPr>
          <w:rFonts w:ascii="Cambria" w:hAnsi="Cambria"/>
        </w:rPr>
        <w:t xml:space="preserve">. </w:t>
      </w:r>
      <w:r>
        <w:rPr>
          <w:rFonts w:ascii="Cambria" w:hAnsi="Cambria"/>
        </w:rPr>
        <w:t>9</w:t>
      </w:r>
      <w:r w:rsidRPr="00FC7A1E">
        <w:rPr>
          <w:rFonts w:ascii="Cambria" w:hAnsi="Cambria"/>
        </w:rPr>
        <w:t>. 20</w:t>
      </w:r>
      <w:r>
        <w:rPr>
          <w:rFonts w:ascii="Cambria" w:hAnsi="Cambria"/>
        </w:rPr>
        <w:t>23</w:t>
      </w:r>
    </w:p>
    <w:p w14:paraId="39BD03E7" w14:textId="1AD265F4" w:rsidR="00937694" w:rsidRDefault="00546167">
      <w:r>
        <w:tab/>
      </w:r>
    </w:p>
    <w:p w14:paraId="149DFB90" w14:textId="0BC88674" w:rsidR="00546167" w:rsidRDefault="00546167"/>
    <w:p w14:paraId="26DABA07" w14:textId="301F66A0" w:rsidR="00546167" w:rsidRDefault="00546167"/>
    <w:p w14:paraId="3FB0D7ED" w14:textId="7E5863BA" w:rsidR="00546167" w:rsidRDefault="00546167"/>
    <w:p w14:paraId="1FF6E576" w14:textId="5DCDA254" w:rsidR="00546167" w:rsidRDefault="00546167"/>
    <w:p w14:paraId="34D94EC7" w14:textId="0FAFEF1A" w:rsidR="00546167" w:rsidRDefault="00546167"/>
    <w:p w14:paraId="6B7484DF" w14:textId="5CA59B2C" w:rsidR="00546167" w:rsidRDefault="005461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Cholevová</w:t>
      </w:r>
    </w:p>
    <w:p w14:paraId="583EC325" w14:textId="3B466E39" w:rsidR="00546167" w:rsidRDefault="005461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školy</w:t>
      </w:r>
    </w:p>
    <w:sectPr w:rsidR="005461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D77A" w14:textId="77777777" w:rsidR="00546167" w:rsidRDefault="00546167" w:rsidP="00546167">
      <w:r>
        <w:separator/>
      </w:r>
    </w:p>
  </w:endnote>
  <w:endnote w:type="continuationSeparator" w:id="0">
    <w:p w14:paraId="343BE1D3" w14:textId="77777777" w:rsidR="00546167" w:rsidRDefault="00546167" w:rsidP="0054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2FA2" w14:textId="77777777" w:rsidR="00546167" w:rsidRDefault="00546167" w:rsidP="00546167">
      <w:r>
        <w:separator/>
      </w:r>
    </w:p>
  </w:footnote>
  <w:footnote w:type="continuationSeparator" w:id="0">
    <w:p w14:paraId="14D1268A" w14:textId="77777777" w:rsidR="00546167" w:rsidRDefault="00546167" w:rsidP="0054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C11C" w14:textId="77777777" w:rsidR="00546167" w:rsidRDefault="00546167" w:rsidP="00546167">
    <w:pPr>
      <w:pStyle w:val="Zhlav"/>
      <w:jc w:val="center"/>
    </w:pPr>
    <w:r>
      <w:t>Základní škola Trnávka okres Nový Jičín, příspěvková organizace</w:t>
    </w:r>
  </w:p>
  <w:p w14:paraId="67E2D299" w14:textId="77777777" w:rsidR="00546167" w:rsidRPr="00546167" w:rsidRDefault="00546167" w:rsidP="005461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45AC8"/>
    <w:multiLevelType w:val="hybridMultilevel"/>
    <w:tmpl w:val="120A8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67"/>
    <w:rsid w:val="00546167"/>
    <w:rsid w:val="00937694"/>
    <w:rsid w:val="00A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BA5A"/>
  <w15:chartTrackingRefBased/>
  <w15:docId w15:val="{3F007CE3-ED06-4343-AE86-D31CC61F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46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167"/>
  </w:style>
  <w:style w:type="paragraph" w:styleId="Zpat">
    <w:name w:val="footer"/>
    <w:basedOn w:val="Normln"/>
    <w:link w:val="ZpatChar"/>
    <w:uiPriority w:val="99"/>
    <w:unhideWhenUsed/>
    <w:rsid w:val="00546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ZŠ-Trnávka</dc:creator>
  <cp:keywords/>
  <dc:description/>
  <cp:lastModifiedBy>ZŠ-Trnávka</cp:lastModifiedBy>
  <cp:revision>2</cp:revision>
  <dcterms:created xsi:type="dcterms:W3CDTF">2023-09-19T10:44:00Z</dcterms:created>
  <dcterms:modified xsi:type="dcterms:W3CDTF">2023-09-19T10:51:00Z</dcterms:modified>
</cp:coreProperties>
</file>